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030304" w:rsidRDefault="0052593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</w:t>
      </w:r>
      <w:proofErr w:type="spellStart"/>
      <w:r>
        <w:rPr>
          <w:rFonts w:asciiTheme="minorHAnsi" w:hAnsiTheme="minorHAnsi" w:cstheme="minorHAnsi"/>
          <w:szCs w:val="24"/>
        </w:rPr>
        <w:t>Treffurt</w:t>
      </w:r>
      <w:proofErr w:type="spellEnd"/>
      <w:r>
        <w:rPr>
          <w:rFonts w:asciiTheme="minorHAnsi" w:hAnsiTheme="minorHAnsi" w:cstheme="minorHAnsi"/>
          <w:szCs w:val="24"/>
        </w:rPr>
        <w:t>, den 30</w:t>
      </w:r>
      <w:r w:rsidR="00B6641E">
        <w:rPr>
          <w:rFonts w:asciiTheme="minorHAnsi" w:hAnsiTheme="minorHAnsi" w:cstheme="minorHAnsi"/>
          <w:szCs w:val="24"/>
        </w:rPr>
        <w:t xml:space="preserve">. August </w:t>
      </w:r>
      <w:r w:rsidR="00E72E5C" w:rsidRPr="00030304">
        <w:rPr>
          <w:rFonts w:asciiTheme="minorHAnsi" w:hAnsiTheme="minorHAnsi" w:cstheme="minorHAnsi"/>
          <w:szCs w:val="24"/>
        </w:rPr>
        <w:t>2015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6641E" w:rsidRDefault="00B6641E" w:rsidP="00B6641E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6641E" w:rsidRDefault="00B6641E" w:rsidP="00B6641E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B6641E" w:rsidRDefault="00B6641E" w:rsidP="00B6641E">
      <w:pPr>
        <w:pStyle w:val="Kopfzeile"/>
        <w:tabs>
          <w:tab w:val="left" w:pos="708"/>
        </w:tabs>
        <w:snapToGrid w:val="0"/>
        <w:jc w:val="both"/>
        <w:rPr>
          <w:rFonts w:cs="Arial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B6641E" w:rsidRDefault="00B6641E" w:rsidP="00B6641E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0"/>
        </w:rPr>
      </w:pPr>
      <w:r>
        <w:rPr>
          <w:rFonts w:cs="Arial"/>
          <w:sz w:val="20"/>
        </w:rPr>
        <w:t xml:space="preserve">Top-Neuheiten 2016 der Carl Warrlich GmbH </w:t>
      </w:r>
    </w:p>
    <w:p w:rsidR="00E55CE5" w:rsidRDefault="00B6641E" w:rsidP="007B0834">
      <w:pPr>
        <w:snapToGrid w:val="0"/>
        <w:spacing w:line="300" w:lineRule="atLeast"/>
        <w:ind w:right="58"/>
        <w:jc w:val="both"/>
        <w:rPr>
          <w:rFonts w:ascii="Calibri" w:hAnsi="Calibri" w:cs="Calibri"/>
          <w:b/>
          <w:bCs/>
          <w:shd w:val="clear" w:color="auto" w:fill="FFFFFF"/>
        </w:rPr>
      </w:pPr>
      <w:r w:rsidRPr="00B6641E">
        <w:rPr>
          <w:rFonts w:ascii="Calibri" w:hAnsi="Calibri" w:cs="Calibri"/>
          <w:b/>
          <w:bCs/>
          <w:shd w:val="clear" w:color="auto" w:fill="FFFFFF"/>
        </w:rPr>
        <w:t>FLAMAX Kompetenz-Anzündshop in XXL</w:t>
      </w:r>
      <w:r>
        <w:rPr>
          <w:rFonts w:ascii="Calibri" w:hAnsi="Calibri" w:cs="Calibri"/>
          <w:b/>
          <w:bCs/>
          <w:shd w:val="clear" w:color="auto" w:fill="FFFFFF"/>
        </w:rPr>
        <w:t xml:space="preserve"> mit verbesserten Eigenschaften</w:t>
      </w:r>
    </w:p>
    <w:p w:rsidR="002F4090" w:rsidRPr="00B6641E" w:rsidRDefault="002F4090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Calibri"/>
          <w:iCs/>
        </w:rPr>
      </w:pPr>
    </w:p>
    <w:p w:rsidR="00B6641E" w:rsidRDefault="007B0834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>D</w:t>
      </w:r>
      <w:r w:rsidR="00B6641E">
        <w:rPr>
          <w:rFonts w:cs="Arial"/>
        </w:rPr>
        <w:t>er FLAMAX Kompetenz-Anzündshop im XXL-Format ist ein auf Basis konkreter Verkaufszahlen konzipierter Umsatz-Turbo für den POS</w:t>
      </w:r>
      <w:r w:rsidR="002F4090">
        <w:rPr>
          <w:rFonts w:cs="Arial"/>
        </w:rPr>
        <w:t>,</w:t>
      </w:r>
      <w:r w:rsidR="00B6641E">
        <w:rPr>
          <w:rFonts w:cs="Arial"/>
        </w:rPr>
        <w:t xml:space="preserve"> und bietet Platz für das komplette Produktsortiment an Anzündhilfen für Grill, Kamin und Ofen. Die Carl Warrlich GmbH hat mit dem Großformat in den Maßen 2 m x 1,25 m x 2 m ei</w:t>
      </w:r>
      <w:r w:rsidR="002F4090">
        <w:rPr>
          <w:rFonts w:cs="Arial"/>
        </w:rPr>
        <w:t xml:space="preserve">n für die Branche einzigartiges </w:t>
      </w:r>
      <w:r w:rsidR="00B6641E">
        <w:rPr>
          <w:rFonts w:cs="Arial"/>
        </w:rPr>
        <w:t xml:space="preserve">Abverkaufs-Instrument geschaffen. Jetzt haben die Marketing-Strategen des Unternehmens das Display noch einmal optimiert und damit Gutes noch besser gemacht. </w:t>
      </w:r>
    </w:p>
    <w:p w:rsidR="001C1803" w:rsidRDefault="001C1803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Geblieben ist, dass die </w:t>
      </w:r>
      <w:r w:rsidR="00B6641E">
        <w:rPr>
          <w:rFonts w:cs="Arial"/>
        </w:rPr>
        <w:t xml:space="preserve">Display-Wand </w:t>
      </w:r>
      <w:r>
        <w:rPr>
          <w:rFonts w:cs="Arial"/>
        </w:rPr>
        <w:t xml:space="preserve">die ideale Dauerplatzierung für das komplette FLAMAX Ganzjahressortiment darstellt – vom Anzünder für Grills in den Sommermonaten bis zu Anzündhilfen für Kamin und Ofen in der kalten Jahreszeit. </w:t>
      </w:r>
    </w:p>
    <w:p w:rsidR="00DD1E3B" w:rsidRDefault="001C1803" w:rsidP="000F76B3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>Neu</w:t>
      </w:r>
      <w:r w:rsidR="004C1DAD">
        <w:rPr>
          <w:rFonts w:cs="Arial"/>
        </w:rPr>
        <w:t xml:space="preserve"> an dem FLAMAX Kompetenz-Anzündshop in XXL </w:t>
      </w:r>
      <w:r>
        <w:rPr>
          <w:rFonts w:cs="Arial"/>
        </w:rPr>
        <w:t xml:space="preserve"> ist die </w:t>
      </w:r>
      <w:r w:rsidR="004C1DAD">
        <w:rPr>
          <w:rFonts w:cs="Arial"/>
        </w:rPr>
        <w:t xml:space="preserve">verbesserte Übersichtlichkeit durch eine klare </w:t>
      </w:r>
      <w:r w:rsidR="007E78C8">
        <w:rPr>
          <w:rFonts w:cs="Arial"/>
        </w:rPr>
        <w:t>Struktur und Gliederung.</w:t>
      </w:r>
      <w:r w:rsidR="004C1DAD">
        <w:rPr>
          <w:rFonts w:cs="Arial"/>
        </w:rPr>
        <w:t xml:space="preserve"> </w:t>
      </w:r>
      <w:r w:rsidR="000F76B3">
        <w:rPr>
          <w:rFonts w:cs="Arial"/>
        </w:rPr>
        <w:t>Denn das</w:t>
      </w:r>
      <w:r w:rsidR="004C1DAD">
        <w:rPr>
          <w:rFonts w:cs="Arial"/>
        </w:rPr>
        <w:t xml:space="preserve"> erfolgreiche Farbleitsystem</w:t>
      </w:r>
      <w:r w:rsidR="002F4090">
        <w:rPr>
          <w:rFonts w:cs="Arial"/>
        </w:rPr>
        <w:t xml:space="preserve"> stellt</w:t>
      </w:r>
      <w:r w:rsidR="004C1DAD">
        <w:rPr>
          <w:rFonts w:cs="Arial"/>
        </w:rPr>
        <w:t xml:space="preserve"> seit Jahren eine visuell leicht erfassbare Über</w:t>
      </w:r>
      <w:r w:rsidR="002F4090">
        <w:rPr>
          <w:rFonts w:cs="Arial"/>
        </w:rPr>
        <w:t>sicht über das umfassende FLAMAX-</w:t>
      </w:r>
      <w:r w:rsidR="004C1DAD">
        <w:rPr>
          <w:rFonts w:cs="Arial"/>
        </w:rPr>
        <w:t>Sortiment</w:t>
      </w:r>
      <w:r w:rsidR="002F4090">
        <w:rPr>
          <w:rFonts w:cs="Arial"/>
        </w:rPr>
        <w:t xml:space="preserve"> dar. Jetzt wird es in der neuen XXL-</w:t>
      </w:r>
      <w:proofErr w:type="spellStart"/>
      <w:r w:rsidR="002F4090">
        <w:rPr>
          <w:rFonts w:cs="Arial"/>
        </w:rPr>
        <w:t>Lochwand</w:t>
      </w:r>
      <w:proofErr w:type="spellEnd"/>
      <w:r w:rsidR="002F4090">
        <w:rPr>
          <w:rFonts w:cs="Arial"/>
        </w:rPr>
        <w:t xml:space="preserve"> noch </w:t>
      </w:r>
      <w:r w:rsidR="004C1DAD">
        <w:rPr>
          <w:rFonts w:cs="Arial"/>
        </w:rPr>
        <w:t>auffälliger präsentiert. Auch der Produktberater, der auf einen Blick sämtliche Informationen zu den Produkteigenschaften liefert, wurde optimiert</w:t>
      </w:r>
      <w:r w:rsidR="00921499">
        <w:rPr>
          <w:rFonts w:cs="Arial"/>
        </w:rPr>
        <w:t>,</w:t>
      </w:r>
      <w:r w:rsidR="004C1DAD">
        <w:rPr>
          <w:rFonts w:cs="Arial"/>
        </w:rPr>
        <w:t xml:space="preserve"> und ist zukünftig auf beweglichen Tafeln an den Seiten der XXL-</w:t>
      </w:r>
      <w:proofErr w:type="spellStart"/>
      <w:r w:rsidR="004C1DAD">
        <w:rPr>
          <w:rFonts w:cs="Arial"/>
        </w:rPr>
        <w:t>Lochwand</w:t>
      </w:r>
      <w:proofErr w:type="spellEnd"/>
      <w:r w:rsidR="004C1DAD">
        <w:rPr>
          <w:rFonts w:cs="Arial"/>
        </w:rPr>
        <w:t xml:space="preserve"> abrufbar. </w:t>
      </w:r>
      <w:r w:rsidR="000F76B3">
        <w:rPr>
          <w:rFonts w:cs="Arial"/>
        </w:rPr>
        <w:t xml:space="preserve">                                           </w:t>
      </w:r>
      <w:r w:rsidR="00921499">
        <w:rPr>
          <w:rFonts w:cs="Arial"/>
        </w:rPr>
        <w:t xml:space="preserve"> </w:t>
      </w:r>
      <w:r w:rsidR="000F76B3">
        <w:rPr>
          <w:rFonts w:cs="Arial"/>
        </w:rPr>
        <w:t xml:space="preserve">  </w:t>
      </w:r>
      <w:r w:rsidR="00921499">
        <w:rPr>
          <w:rFonts w:cs="Arial"/>
        </w:rPr>
        <w:t xml:space="preserve">   (</w:t>
      </w:r>
      <w:r w:rsidR="00E74779">
        <w:rPr>
          <w:rFonts w:cs="Arial"/>
        </w:rPr>
        <w:t>Warrlich)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0F76B3" w:rsidRPr="00E72E5C" w:rsidRDefault="000F76B3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7A676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eastAsia="de-DE"/>
        </w:rPr>
      </w:pPr>
    </w:p>
    <w:p w:rsidR="000F76B3" w:rsidRPr="007A676A" w:rsidRDefault="000F76B3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eastAsia="de-DE"/>
        </w:rPr>
      </w:pPr>
    </w:p>
    <w:p w:rsidR="000F76B3" w:rsidRPr="007A676A" w:rsidRDefault="00B63804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88900</wp:posOffset>
            </wp:positionV>
            <wp:extent cx="5762625" cy="4448175"/>
            <wp:effectExtent l="19050" t="19050" r="28575" b="28575"/>
            <wp:wrapNone/>
            <wp:docPr id="3" name="Grafik 2" descr="05_anzuendshop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anzuendshop_hig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4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A3885" w:rsidRPr="007A676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6A3885" w:rsidRPr="007A676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Warrlich/2015</w:t>
      </w:r>
    </w:p>
    <w:p w:rsidR="006A3885" w:rsidRP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6A3885" w:rsidRDefault="0052593A" w:rsidP="006A3885">
      <w:pPr>
        <w:spacing w:line="300" w:lineRule="atLeast"/>
        <w:ind w:right="57"/>
        <w:jc w:val="both"/>
        <w:rPr>
          <w:rFonts w:cs="Arial"/>
        </w:rPr>
      </w:pPr>
      <w:r>
        <w:rPr>
          <w:rFonts w:cs="Arial"/>
        </w:rPr>
        <w:t xml:space="preserve">Die Carl Warrlich GmbH </w:t>
      </w:r>
      <w:r w:rsidR="00921499">
        <w:rPr>
          <w:rFonts w:cs="Arial"/>
        </w:rPr>
        <w:t>hat ihren bewährten FLAMAX Kompetenz-Anzündshop im XXL-Format noch besser gemacht. Die Präsentations-</w:t>
      </w:r>
      <w:proofErr w:type="spellStart"/>
      <w:r w:rsidR="00921499">
        <w:rPr>
          <w:rFonts w:cs="Arial"/>
        </w:rPr>
        <w:t>Lochwand</w:t>
      </w:r>
      <w:proofErr w:type="spellEnd"/>
      <w:r w:rsidR="00921499">
        <w:rPr>
          <w:rFonts w:cs="Arial"/>
        </w:rPr>
        <w:t xml:space="preserve"> für das gesamte FLAMAX Komplettsortiment verfügt über das bewährte Farbleitsystem. Der ebenfalls jahrelang erpro</w:t>
      </w:r>
      <w:r w:rsidR="001268E6">
        <w:rPr>
          <w:rFonts w:cs="Arial"/>
        </w:rPr>
        <w:t xml:space="preserve">bte Produkt-Flyer ist innovativ zu beiden Seiten der </w:t>
      </w:r>
      <w:proofErr w:type="spellStart"/>
      <w:r w:rsidR="001268E6">
        <w:rPr>
          <w:rFonts w:cs="Arial"/>
        </w:rPr>
        <w:t>Lochwand</w:t>
      </w:r>
      <w:proofErr w:type="spellEnd"/>
      <w:r w:rsidR="001268E6">
        <w:rPr>
          <w:rFonts w:cs="Arial"/>
        </w:rPr>
        <w:t xml:space="preserve"> auf beweglichen Tafeln angebracht – in Augenhöhe des Verbrauchers und in gut lesbarer Schrift.                                                                                                                   (W</w:t>
      </w:r>
      <w:r w:rsidR="006A3885">
        <w:rPr>
          <w:rFonts w:cs="Arial"/>
        </w:rPr>
        <w:t>arrlich)</w:t>
      </w:r>
      <w:r w:rsidR="006A3885" w:rsidRPr="006A3885">
        <w:rPr>
          <w:rFonts w:cs="Arial"/>
        </w:rPr>
        <w:t xml:space="preserve"> 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0D47B9" w:rsidRDefault="00CC4BBD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 ca. 1.26</w:t>
      </w:r>
      <w:r w:rsidR="00144C4B">
        <w:rPr>
          <w:rFonts w:cs="Arial"/>
          <w:sz w:val="18"/>
          <w:szCs w:val="18"/>
        </w:rPr>
        <w:t>8</w:t>
      </w:r>
      <w:r w:rsidR="000D47B9">
        <w:rPr>
          <w:rFonts w:cs="Arial"/>
          <w:sz w:val="18"/>
          <w:szCs w:val="18"/>
        </w:rPr>
        <w:t xml:space="preserve"> Zeichen, Abdruck honorarfrei * Beleg erbeten</w:t>
      </w:r>
    </w:p>
    <w:p w:rsidR="00DB7DC4" w:rsidRDefault="00DB7DC4" w:rsidP="00DB7DC4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</w:rPr>
        <w:t xml:space="preserve">Text und Bild zum Download unter </w:t>
      </w:r>
      <w:hyperlink r:id="rId9" w:history="1">
        <w:r>
          <w:rPr>
            <w:rStyle w:val="Hyperlink"/>
            <w:rFonts w:asciiTheme="minorHAnsi" w:eastAsia="Times New Roman" w:hAnsiTheme="minorHAnsi" w:cstheme="minorHAnsi"/>
          </w:rPr>
          <w:t>http://www.warrlich.eu/presse.html</w:t>
        </w:r>
      </w:hyperlink>
    </w:p>
    <w:p w:rsidR="00DB7DC4" w:rsidRDefault="00DB7DC4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color w:val="000000"/>
          <w:sz w:val="18"/>
          <w:szCs w:val="18"/>
        </w:rPr>
      </w:pPr>
    </w:p>
    <w:sectPr w:rsidR="00DB7DC4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9C" w:rsidRDefault="00F01C9C" w:rsidP="00E72E5C">
      <w:pPr>
        <w:spacing w:after="0" w:line="240" w:lineRule="auto"/>
      </w:pPr>
      <w:r>
        <w:separator/>
      </w:r>
    </w:p>
  </w:endnote>
  <w:endnote w:type="continuationSeparator" w:id="0">
    <w:p w:rsidR="00F01C9C" w:rsidRDefault="00F01C9C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Falkener</w:t>
    </w:r>
    <w:proofErr w:type="spellEnd"/>
    <w:r>
      <w:rPr>
        <w:sz w:val="18"/>
        <w:szCs w:val="18"/>
      </w:rPr>
      <w:t xml:space="preserve"> Landstraße 9, 99830 </w:t>
    </w:r>
    <w:proofErr w:type="spellStart"/>
    <w:r>
      <w:rPr>
        <w:sz w:val="18"/>
        <w:szCs w:val="18"/>
      </w:rPr>
      <w:t>Treffurt</w:t>
    </w:r>
    <w:proofErr w:type="spellEnd"/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9C" w:rsidRDefault="00F01C9C" w:rsidP="00E72E5C">
      <w:pPr>
        <w:spacing w:after="0" w:line="240" w:lineRule="auto"/>
      </w:pPr>
      <w:r>
        <w:separator/>
      </w:r>
    </w:p>
  </w:footnote>
  <w:footnote w:type="continuationSeparator" w:id="0">
    <w:p w:rsidR="00F01C9C" w:rsidRDefault="00F01C9C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5328"/>
    <w:rsid w:val="00030304"/>
    <w:rsid w:val="00035EE9"/>
    <w:rsid w:val="00060239"/>
    <w:rsid w:val="00061461"/>
    <w:rsid w:val="000762AE"/>
    <w:rsid w:val="000D220E"/>
    <w:rsid w:val="000D47B9"/>
    <w:rsid w:val="000D6729"/>
    <w:rsid w:val="000E4E43"/>
    <w:rsid w:val="000F76B3"/>
    <w:rsid w:val="001268E6"/>
    <w:rsid w:val="0013084D"/>
    <w:rsid w:val="00144C4B"/>
    <w:rsid w:val="00146AB0"/>
    <w:rsid w:val="001C1803"/>
    <w:rsid w:val="001E2C9C"/>
    <w:rsid w:val="00203204"/>
    <w:rsid w:val="00205A0C"/>
    <w:rsid w:val="00205A8A"/>
    <w:rsid w:val="002D15BE"/>
    <w:rsid w:val="002F4090"/>
    <w:rsid w:val="0035334C"/>
    <w:rsid w:val="00370611"/>
    <w:rsid w:val="0037304E"/>
    <w:rsid w:val="003B1911"/>
    <w:rsid w:val="003F69BB"/>
    <w:rsid w:val="00445FEC"/>
    <w:rsid w:val="004C1DAD"/>
    <w:rsid w:val="004F7F5A"/>
    <w:rsid w:val="0052593A"/>
    <w:rsid w:val="00570FE5"/>
    <w:rsid w:val="00574C3E"/>
    <w:rsid w:val="005921F6"/>
    <w:rsid w:val="006206F6"/>
    <w:rsid w:val="00680447"/>
    <w:rsid w:val="006A3885"/>
    <w:rsid w:val="0071457B"/>
    <w:rsid w:val="00762931"/>
    <w:rsid w:val="007A676A"/>
    <w:rsid w:val="007B0834"/>
    <w:rsid w:val="007E21D6"/>
    <w:rsid w:val="007E78C8"/>
    <w:rsid w:val="00881356"/>
    <w:rsid w:val="00921499"/>
    <w:rsid w:val="00922B14"/>
    <w:rsid w:val="009572EA"/>
    <w:rsid w:val="00973B73"/>
    <w:rsid w:val="009B3A46"/>
    <w:rsid w:val="00AE452F"/>
    <w:rsid w:val="00AE7D42"/>
    <w:rsid w:val="00B213DA"/>
    <w:rsid w:val="00B63804"/>
    <w:rsid w:val="00B6641E"/>
    <w:rsid w:val="00BB1711"/>
    <w:rsid w:val="00BB76A4"/>
    <w:rsid w:val="00BE7CA2"/>
    <w:rsid w:val="00C44617"/>
    <w:rsid w:val="00C46BA9"/>
    <w:rsid w:val="00CA3D27"/>
    <w:rsid w:val="00CC4BBD"/>
    <w:rsid w:val="00CD5A1A"/>
    <w:rsid w:val="00D12F84"/>
    <w:rsid w:val="00D133EF"/>
    <w:rsid w:val="00DB7DC4"/>
    <w:rsid w:val="00DD1E3B"/>
    <w:rsid w:val="00DD3EC0"/>
    <w:rsid w:val="00E26D70"/>
    <w:rsid w:val="00E55CE5"/>
    <w:rsid w:val="00E72E5C"/>
    <w:rsid w:val="00E74779"/>
    <w:rsid w:val="00E82646"/>
    <w:rsid w:val="00EC3769"/>
    <w:rsid w:val="00EE2EE9"/>
    <w:rsid w:val="00F01C9C"/>
    <w:rsid w:val="00F0327A"/>
    <w:rsid w:val="00F06814"/>
    <w:rsid w:val="00F373A5"/>
    <w:rsid w:val="00F510FE"/>
    <w:rsid w:val="00F5158E"/>
    <w:rsid w:val="00FA7C5D"/>
    <w:rsid w:val="00FB37C5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7E2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lich.eu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8014-7EBA-47D9-8FDD-574BC48A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2015-08-08T14:38:00Z</cp:lastPrinted>
  <dcterms:created xsi:type="dcterms:W3CDTF">2015-08-20T09:53:00Z</dcterms:created>
  <dcterms:modified xsi:type="dcterms:W3CDTF">2015-08-20T09:53:00Z</dcterms:modified>
</cp:coreProperties>
</file>