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109855</wp:posOffset>
            </wp:positionV>
            <wp:extent cx="2095500" cy="7239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  <w:r w:rsidR="00C02536">
        <w:rPr>
          <w:rFonts w:asciiTheme="minorHAnsi" w:hAnsiTheme="minorHAnsi" w:cstheme="minorHAnsi"/>
          <w:sz w:val="40"/>
          <w:szCs w:val="40"/>
        </w:rPr>
        <w:t xml:space="preserve"> 1/2016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A84898" w:rsidRDefault="008A33CD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</w:t>
      </w:r>
      <w:proofErr w:type="spellStart"/>
      <w:r w:rsidR="004569B9">
        <w:rPr>
          <w:rFonts w:asciiTheme="minorHAnsi" w:hAnsiTheme="minorHAnsi" w:cstheme="minorHAnsi"/>
          <w:sz w:val="22"/>
          <w:szCs w:val="22"/>
        </w:rPr>
        <w:t>Treffurt</w:t>
      </w:r>
      <w:proofErr w:type="spellEnd"/>
      <w:r w:rsidR="004569B9">
        <w:rPr>
          <w:rFonts w:asciiTheme="minorHAnsi" w:hAnsiTheme="minorHAnsi" w:cstheme="minorHAnsi"/>
          <w:sz w:val="22"/>
          <w:szCs w:val="22"/>
        </w:rPr>
        <w:t>, den 28</w:t>
      </w:r>
      <w:r w:rsidRPr="00A84898">
        <w:rPr>
          <w:rFonts w:asciiTheme="minorHAnsi" w:hAnsiTheme="minorHAnsi" w:cstheme="minorHAnsi"/>
          <w:sz w:val="22"/>
          <w:szCs w:val="22"/>
        </w:rPr>
        <w:t>. Dezember 2015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E55CE5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4E513F" w:rsidRPr="00A84898" w:rsidRDefault="007B0834" w:rsidP="007B0834">
      <w:pPr>
        <w:snapToGrid w:val="0"/>
        <w:spacing w:line="300" w:lineRule="atLeast"/>
        <w:ind w:right="58"/>
        <w:jc w:val="both"/>
        <w:rPr>
          <w:rFonts w:cs="Arial"/>
          <w:b/>
          <w:iCs/>
          <w:sz w:val="24"/>
          <w:szCs w:val="24"/>
        </w:rPr>
      </w:pPr>
      <w:r w:rsidRPr="00A84898">
        <w:rPr>
          <w:rFonts w:cs="Arial"/>
          <w:b/>
          <w:iCs/>
          <w:sz w:val="24"/>
          <w:szCs w:val="24"/>
        </w:rPr>
        <w:t xml:space="preserve">Warrlich </w:t>
      </w:r>
      <w:r w:rsidR="004E513F" w:rsidRPr="00A84898">
        <w:rPr>
          <w:rFonts w:cs="Arial"/>
          <w:b/>
          <w:iCs/>
          <w:sz w:val="24"/>
          <w:szCs w:val="24"/>
        </w:rPr>
        <w:t>POS-Konzept: Flexible Lösungen für jede Fläche</w:t>
      </w:r>
    </w:p>
    <w:p w:rsidR="007111CF" w:rsidRDefault="007111CF" w:rsidP="007B0834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 w:rsidRPr="007111CF">
        <w:rPr>
          <w:rFonts w:cs="Arial"/>
          <w:iCs/>
          <w:szCs w:val="24"/>
        </w:rPr>
        <w:t>Die Marketing-Spezialisten der Carl Warrlich GmbH</w:t>
      </w:r>
      <w:r>
        <w:rPr>
          <w:rFonts w:cs="Arial"/>
          <w:iCs/>
          <w:szCs w:val="24"/>
        </w:rPr>
        <w:t xml:space="preserve"> haben das ohnehin in der Branche einmalige POS-Konzept </w:t>
      </w:r>
      <w:r w:rsidR="00CA6556">
        <w:rPr>
          <w:rFonts w:cs="Arial"/>
          <w:iCs/>
          <w:szCs w:val="24"/>
        </w:rPr>
        <w:t xml:space="preserve">zum Saisonstart 2016 </w:t>
      </w:r>
      <w:r w:rsidR="00C02536">
        <w:rPr>
          <w:rFonts w:cs="Arial"/>
          <w:iCs/>
          <w:szCs w:val="24"/>
        </w:rPr>
        <w:t xml:space="preserve">noch einmal optimiert und </w:t>
      </w:r>
      <w:r>
        <w:rPr>
          <w:rFonts w:cs="Arial"/>
          <w:iCs/>
          <w:szCs w:val="24"/>
        </w:rPr>
        <w:t xml:space="preserve">bieten dem Handel damit für jede Flächengröße eine optimale Möglichkeit der Warenpräsentation. </w:t>
      </w:r>
      <w:r w:rsidR="00CA6556">
        <w:rPr>
          <w:rFonts w:cs="Arial"/>
          <w:iCs/>
          <w:szCs w:val="24"/>
        </w:rPr>
        <w:t xml:space="preserve">Mit </w:t>
      </w:r>
      <w:r>
        <w:rPr>
          <w:rFonts w:cs="Arial"/>
          <w:iCs/>
          <w:szCs w:val="24"/>
        </w:rPr>
        <w:t xml:space="preserve"> einem neuen kompakten POS-Ständer für kleine und mittlere Flächen ist die Display-Welt des Unternehmens um ein weiteres aufmerksamkeitsstarkes Modul erweitert worden. </w:t>
      </w:r>
      <w:r w:rsidR="00CA6556">
        <w:rPr>
          <w:rFonts w:cs="Arial"/>
          <w:iCs/>
          <w:szCs w:val="24"/>
        </w:rPr>
        <w:t>Der Nachwuchs</w:t>
      </w:r>
      <w:r>
        <w:rPr>
          <w:rFonts w:cs="Arial"/>
          <w:iCs/>
          <w:szCs w:val="24"/>
        </w:rPr>
        <w:t xml:space="preserve"> in der Familie der POS-Displays eignet</w:t>
      </w:r>
      <w:r w:rsidR="00CA6556">
        <w:rPr>
          <w:rFonts w:cs="Arial"/>
          <w:iCs/>
          <w:szCs w:val="24"/>
        </w:rPr>
        <w:t xml:space="preserve"> sich mit der Grundfläche einer ¼ Palette</w:t>
      </w:r>
      <w:r>
        <w:rPr>
          <w:rFonts w:cs="Arial"/>
          <w:iCs/>
          <w:szCs w:val="24"/>
        </w:rPr>
        <w:t xml:space="preserve"> für die ausgesprochen flexible Produktpräsentation auf kleinstem Raum</w:t>
      </w:r>
      <w:r w:rsidR="00CA6556">
        <w:rPr>
          <w:rFonts w:cs="Arial"/>
          <w:iCs/>
          <w:szCs w:val="24"/>
        </w:rPr>
        <w:t xml:space="preserve"> und ist für die Kundenansprache zum Start in die Grillsaison der opti</w:t>
      </w:r>
      <w:r w:rsidR="00462491">
        <w:rPr>
          <w:rFonts w:cs="Arial"/>
          <w:iCs/>
          <w:szCs w:val="24"/>
        </w:rPr>
        <w:t xml:space="preserve">male Hingucker. </w:t>
      </w:r>
      <w:r w:rsidR="00CA6556">
        <w:rPr>
          <w:rFonts w:cs="Arial"/>
          <w:iCs/>
          <w:szCs w:val="24"/>
        </w:rPr>
        <w:t>Gleichzeitig lässt sich das kleine</w:t>
      </w:r>
      <w:r w:rsidR="00462491">
        <w:rPr>
          <w:rFonts w:cs="Arial"/>
          <w:iCs/>
          <w:szCs w:val="24"/>
        </w:rPr>
        <w:t>, ausgesprochen stabile</w:t>
      </w:r>
      <w:r w:rsidR="00E84F95">
        <w:rPr>
          <w:rFonts w:cs="Arial"/>
          <w:iCs/>
          <w:szCs w:val="24"/>
        </w:rPr>
        <w:t xml:space="preserve"> Metallgitter-</w:t>
      </w:r>
      <w:r w:rsidR="00CA6556">
        <w:rPr>
          <w:rFonts w:cs="Arial"/>
          <w:iCs/>
          <w:szCs w:val="24"/>
        </w:rPr>
        <w:t>Display fü</w:t>
      </w:r>
      <w:r>
        <w:rPr>
          <w:rFonts w:cs="Arial"/>
          <w:iCs/>
          <w:szCs w:val="24"/>
        </w:rPr>
        <w:t xml:space="preserve">r die Kassen- und Mehrfachplatzierung  von Grillanzündern </w:t>
      </w:r>
      <w:r w:rsidR="00CA6556">
        <w:rPr>
          <w:rFonts w:cs="Arial"/>
          <w:iCs/>
          <w:szCs w:val="24"/>
        </w:rPr>
        <w:t xml:space="preserve">verwenden und unterstreicht zum Start in die Grillsaison die hohe Anzünd-Kompetenz des Marktführers. </w:t>
      </w:r>
    </w:p>
    <w:p w:rsidR="00DD1E3B" w:rsidRDefault="00E84F95" w:rsidP="00E84F95">
      <w:pPr>
        <w:spacing w:line="320" w:lineRule="atLeast"/>
        <w:ind w:right="58"/>
        <w:jc w:val="both"/>
        <w:rPr>
          <w:rFonts w:cs="Arial"/>
        </w:rPr>
      </w:pPr>
      <w:r>
        <w:rPr>
          <w:rFonts w:cs="Arial"/>
          <w:iCs/>
          <w:szCs w:val="24"/>
        </w:rPr>
        <w:t xml:space="preserve">Seit Jahren richtet </w:t>
      </w:r>
      <w:r w:rsidR="00462491">
        <w:rPr>
          <w:rFonts w:cs="Arial"/>
          <w:iCs/>
          <w:szCs w:val="24"/>
        </w:rPr>
        <w:t>das Unternehmen</w:t>
      </w:r>
      <w:r>
        <w:rPr>
          <w:rFonts w:cs="Arial"/>
          <w:iCs/>
          <w:szCs w:val="24"/>
        </w:rPr>
        <w:t xml:space="preserve"> den Fokus sämtlicher POS-Aktivitäten ihrer Markenwelten konsequent an den Bedürfnissen des Kunden aus und gibt dem Handel damit für </w:t>
      </w:r>
      <w:r w:rsidR="00462491">
        <w:rPr>
          <w:rFonts w:cs="Arial"/>
          <w:iCs/>
          <w:szCs w:val="24"/>
        </w:rPr>
        <w:t>jede Flächengröße von XXS bis XXL zur</w:t>
      </w:r>
      <w:r>
        <w:rPr>
          <w:rFonts w:cs="Arial"/>
          <w:iCs/>
          <w:szCs w:val="24"/>
        </w:rPr>
        <w:t xml:space="preserve"> Ganzjah</w:t>
      </w:r>
      <w:r w:rsidR="00C02536">
        <w:rPr>
          <w:rFonts w:cs="Arial"/>
          <w:iCs/>
          <w:szCs w:val="24"/>
        </w:rPr>
        <w:t xml:space="preserve">respromotionen der Anzündhilfen </w:t>
      </w:r>
      <w:r>
        <w:rPr>
          <w:rFonts w:cs="Arial"/>
          <w:iCs/>
          <w:szCs w:val="24"/>
        </w:rPr>
        <w:t xml:space="preserve">Instrumente an die Hand, die den Umsatz ankurbeln und die Kasse klingeln lassen. </w:t>
      </w:r>
      <w:r>
        <w:rPr>
          <w:rFonts w:cs="Arial"/>
        </w:rPr>
        <w:t>Der Endverbraucher profitiert gleichermaßen von der ausgesprochen schnellen und übersichtlichen Präsentation des kompletten FLAMAX Sommer- und Wintersortimentes. Denn</w:t>
      </w:r>
      <w:r w:rsidR="00DD32F5">
        <w:rPr>
          <w:rFonts w:cs="Arial"/>
        </w:rPr>
        <w:t xml:space="preserve"> alle Displays </w:t>
      </w:r>
      <w:r w:rsidR="00462491">
        <w:rPr>
          <w:rFonts w:cs="Arial"/>
        </w:rPr>
        <w:t xml:space="preserve"> – </w:t>
      </w:r>
      <w:r>
        <w:rPr>
          <w:rFonts w:cs="Arial"/>
        </w:rPr>
        <w:t>gleich welcher Größe</w:t>
      </w:r>
      <w:r w:rsidR="00DD32F5">
        <w:rPr>
          <w:rFonts w:cs="Arial"/>
        </w:rPr>
        <w:t xml:space="preserve"> – haben </w:t>
      </w:r>
      <w:r w:rsidR="00462491">
        <w:rPr>
          <w:rFonts w:cs="Arial"/>
        </w:rPr>
        <w:t xml:space="preserve">mit Produktbeschriftung und Top-Schild </w:t>
      </w:r>
      <w:r w:rsidR="00DD32F5">
        <w:rPr>
          <w:rFonts w:cs="Arial"/>
        </w:rPr>
        <w:t xml:space="preserve">den gleichen hohen Wiedererkennungswert der Carl Warrlich Markenwelten. Zudem lassen </w:t>
      </w:r>
      <w:r>
        <w:rPr>
          <w:rFonts w:cs="Arial"/>
        </w:rPr>
        <w:t>sich sämtliche Produktinforma</w:t>
      </w:r>
      <w:r w:rsidR="00C02536">
        <w:rPr>
          <w:rFonts w:cs="Arial"/>
        </w:rPr>
        <w:t xml:space="preserve">tionen und Preisauszeichnungen </w:t>
      </w:r>
      <w:r>
        <w:rPr>
          <w:rFonts w:cs="Arial"/>
        </w:rPr>
        <w:t xml:space="preserve">dank großer und gut lesbarer Schrift </w:t>
      </w:r>
      <w:r w:rsidR="00462491">
        <w:rPr>
          <w:rFonts w:cs="Arial"/>
        </w:rPr>
        <w:t>auf einen Blick erfassen. Und d</w:t>
      </w:r>
      <w:r>
        <w:rPr>
          <w:rFonts w:cs="Arial"/>
        </w:rPr>
        <w:t>as bewährte Farbleitsystem, das schon lange einen schnellen, visuellen Einstieg in die FLAMAX Produktlinien ermöglicht, findet sich in allen neuen Displays ebenso wieder, wie der informative Produktberater im Flyer-Format.</w:t>
      </w:r>
      <w:r w:rsidR="00A84898">
        <w:rPr>
          <w:rFonts w:cs="Arial"/>
        </w:rPr>
        <w:t xml:space="preserve">          </w:t>
      </w:r>
      <w:r w:rsidR="00462491">
        <w:rPr>
          <w:rFonts w:cs="Arial"/>
        </w:rPr>
        <w:t xml:space="preserve">                       </w:t>
      </w:r>
      <w:r w:rsidR="00A84898">
        <w:rPr>
          <w:rFonts w:cs="Arial"/>
        </w:rPr>
        <w:t xml:space="preserve">                    </w:t>
      </w:r>
      <w:r>
        <w:rPr>
          <w:rFonts w:cs="Arial"/>
        </w:rPr>
        <w:t>(War</w:t>
      </w:r>
      <w:r w:rsidR="00E74779">
        <w:rPr>
          <w:rFonts w:cs="Arial"/>
        </w:rPr>
        <w:t>rlich)</w:t>
      </w:r>
    </w:p>
    <w:p w:rsidR="00A84898" w:rsidRDefault="00A84898" w:rsidP="00E84F95">
      <w:pPr>
        <w:spacing w:line="320" w:lineRule="atLeast"/>
        <w:ind w:right="58"/>
        <w:jc w:val="both"/>
        <w:rPr>
          <w:rFonts w:cs="Arial"/>
        </w:rPr>
      </w:pP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BF6023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-128270</wp:posOffset>
            </wp:positionV>
            <wp:extent cx="4017645" cy="5353050"/>
            <wp:effectExtent l="19050" t="19050" r="20955" b="19050"/>
            <wp:wrapNone/>
            <wp:docPr id="4" name="Grafik 3" descr="Gitterdisplay 1 klein 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terdisplay 1 klein weiß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5353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5A8A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Warrlich/2015</w:t>
      </w: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Pr="006A3885" w:rsidRDefault="0052593A" w:rsidP="006A3885">
      <w:pPr>
        <w:spacing w:line="300" w:lineRule="atLeast"/>
        <w:ind w:right="57"/>
        <w:jc w:val="both"/>
        <w:rPr>
          <w:rFonts w:cs="Arial"/>
        </w:rPr>
      </w:pPr>
      <w:r>
        <w:rPr>
          <w:rFonts w:cs="Arial"/>
        </w:rPr>
        <w:t xml:space="preserve">Die Carl Warrlich GmbH </w:t>
      </w:r>
      <w:r w:rsidR="00BF6023">
        <w:rPr>
          <w:rFonts w:cs="Arial"/>
        </w:rPr>
        <w:t xml:space="preserve">erweitert ihre Display-Welt um ein neues kompaktes Metallgitter-Display für kleine und mittlere Flächen. </w:t>
      </w:r>
      <w:r w:rsidR="000571D0">
        <w:rPr>
          <w:rFonts w:cs="Arial"/>
        </w:rPr>
        <w:t xml:space="preserve">Selbst auf engem Raum, zum Beispiel im Kassenbereich, lässt sich so das Sortiment an Grillanzündern zum Start in die Saison 2016 optimal präsentieren.          </w:t>
      </w:r>
      <w:r w:rsidR="00E74779">
        <w:rPr>
          <w:rFonts w:cs="Arial"/>
        </w:rPr>
        <w:t xml:space="preserve">   (</w:t>
      </w:r>
      <w:r w:rsidR="006A3885">
        <w:rPr>
          <w:rFonts w:cs="Arial"/>
        </w:rPr>
        <w:t>Warrlich)</w:t>
      </w:r>
      <w:r w:rsidR="006A3885" w:rsidRPr="006A3885">
        <w:rPr>
          <w:rFonts w:cs="Arial"/>
        </w:rPr>
        <w:t xml:space="preserve"> 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462491" w:rsidRDefault="000571D0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 ca. 1.979</w:t>
      </w:r>
      <w:r w:rsidR="000D47B9">
        <w:rPr>
          <w:rFonts w:cs="Arial"/>
          <w:sz w:val="18"/>
          <w:szCs w:val="18"/>
        </w:rPr>
        <w:t xml:space="preserve"> Zeichen, Abdruck honorarfrei * Beleg erbeten</w:t>
      </w: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207CB0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-33020</wp:posOffset>
            </wp:positionV>
            <wp:extent cx="3217545" cy="5772150"/>
            <wp:effectExtent l="19050" t="19050" r="20955" b="19050"/>
            <wp:wrapNone/>
            <wp:docPr id="3" name="Bild 2" descr="C:\Daten\WARRLICH\Bilder\_DSC_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WARRLICH\Bilder\_DSC_7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577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color w:val="000000"/>
          <w:sz w:val="18"/>
          <w:szCs w:val="18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Pr="00C80BA9" w:rsidRDefault="00C80BA9" w:rsidP="00C80BA9">
      <w:pPr>
        <w:rPr>
          <w:lang w:eastAsia="ar-SA"/>
        </w:rPr>
      </w:pPr>
    </w:p>
    <w:p w:rsidR="00C80BA9" w:rsidRDefault="00C80BA9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207CB0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C80BA9" w:rsidRDefault="00207CB0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</w:t>
      </w:r>
      <w:r w:rsidR="00C80BA9">
        <w:rPr>
          <w:rFonts w:cs="Arial"/>
          <w:color w:val="000000"/>
          <w:sz w:val="18"/>
          <w:szCs w:val="18"/>
        </w:rPr>
        <w:t>oto: Warrlich/2015</w:t>
      </w:r>
    </w:p>
    <w:p w:rsidR="00C80BA9" w:rsidRDefault="00C80BA9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C80BA9" w:rsidRPr="006A3885" w:rsidRDefault="00C80BA9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22"/>
          <w:szCs w:val="22"/>
        </w:rPr>
      </w:pPr>
    </w:p>
    <w:p w:rsidR="00C80BA9" w:rsidRDefault="00C80BA9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C80BA9" w:rsidRPr="006A3885" w:rsidRDefault="00C80BA9" w:rsidP="00C80BA9">
      <w:pPr>
        <w:spacing w:line="300" w:lineRule="atLeast"/>
        <w:ind w:right="57"/>
        <w:jc w:val="both"/>
        <w:rPr>
          <w:rFonts w:cs="Arial"/>
        </w:rPr>
      </w:pPr>
      <w:r>
        <w:rPr>
          <w:rFonts w:cs="Arial"/>
        </w:rPr>
        <w:t xml:space="preserve">Die </w:t>
      </w:r>
      <w:r w:rsidR="00091992">
        <w:rPr>
          <w:rFonts w:cs="Arial"/>
        </w:rPr>
        <w:t xml:space="preserve">Display-Welt der </w:t>
      </w:r>
      <w:r>
        <w:rPr>
          <w:rFonts w:cs="Arial"/>
        </w:rPr>
        <w:t>Carl Warrlich GmbH</w:t>
      </w:r>
      <w:r w:rsidR="00207CB0">
        <w:rPr>
          <w:rFonts w:cs="Arial"/>
        </w:rPr>
        <w:t xml:space="preserve"> bietet für jede Fläch</w:t>
      </w:r>
      <w:r w:rsidR="00C10DD4">
        <w:rPr>
          <w:rFonts w:cs="Arial"/>
        </w:rPr>
        <w:t xml:space="preserve">e das geeignete Display. Auch als </w:t>
      </w:r>
      <w:r w:rsidR="00BF1CA5">
        <w:rPr>
          <w:rFonts w:cs="Arial"/>
        </w:rPr>
        <w:t xml:space="preserve">XXL- </w:t>
      </w:r>
      <w:r w:rsidR="00C02536">
        <w:rPr>
          <w:rFonts w:cs="Arial"/>
        </w:rPr>
        <w:t xml:space="preserve">Aktionsfläche in </w:t>
      </w:r>
      <w:proofErr w:type="spellStart"/>
      <w:r w:rsidR="00C02536">
        <w:rPr>
          <w:rFonts w:cs="Arial"/>
        </w:rPr>
        <w:t>Palettengröße</w:t>
      </w:r>
      <w:proofErr w:type="spellEnd"/>
      <w:r w:rsidR="00C02536">
        <w:rPr>
          <w:rFonts w:cs="Arial"/>
        </w:rPr>
        <w:t xml:space="preserve"> </w:t>
      </w:r>
      <w:r w:rsidR="00C10DD4">
        <w:rPr>
          <w:rFonts w:cs="Arial"/>
        </w:rPr>
        <w:t>springt das Sortiment der Grillanzünder ins Auge des Endverbrauchers.                                                                                                                                   (W</w:t>
      </w:r>
      <w:r>
        <w:rPr>
          <w:rFonts w:cs="Arial"/>
        </w:rPr>
        <w:t>arrlich)</w:t>
      </w:r>
      <w:r w:rsidRPr="006A3885">
        <w:rPr>
          <w:rFonts w:cs="Arial"/>
        </w:rPr>
        <w:t xml:space="preserve"> </w:t>
      </w:r>
    </w:p>
    <w:p w:rsidR="00C80BA9" w:rsidRDefault="00C80BA9" w:rsidP="00C80BA9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C80BA9" w:rsidRDefault="00C80BA9" w:rsidP="00C80BA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C80BA9" w:rsidRDefault="00C80BA9" w:rsidP="00C80BA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 ca. 1.979 Zeichen, Abdruck honorarfrei * Beleg erbeten</w:t>
      </w:r>
    </w:p>
    <w:sectPr w:rsidR="00C80BA9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3" w:rsidRDefault="00554B13" w:rsidP="00E72E5C">
      <w:pPr>
        <w:spacing w:after="0" w:line="240" w:lineRule="auto"/>
      </w:pPr>
      <w:r>
        <w:separator/>
      </w:r>
    </w:p>
  </w:endnote>
  <w:endnote w:type="continuationSeparator" w:id="0">
    <w:p w:rsidR="00554B13" w:rsidRDefault="00554B13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3" w:rsidRDefault="00554B13" w:rsidP="00E72E5C">
      <w:pPr>
        <w:spacing w:after="0" w:line="240" w:lineRule="auto"/>
      </w:pPr>
      <w:r>
        <w:separator/>
      </w:r>
    </w:p>
  </w:footnote>
  <w:footnote w:type="continuationSeparator" w:id="0">
    <w:p w:rsidR="00554B13" w:rsidRDefault="00554B13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5328"/>
    <w:rsid w:val="00030304"/>
    <w:rsid w:val="000571D0"/>
    <w:rsid w:val="00060239"/>
    <w:rsid w:val="00061461"/>
    <w:rsid w:val="000762AE"/>
    <w:rsid w:val="00091992"/>
    <w:rsid w:val="000D220E"/>
    <w:rsid w:val="000D47B9"/>
    <w:rsid w:val="0013084D"/>
    <w:rsid w:val="00146AB0"/>
    <w:rsid w:val="001C1D84"/>
    <w:rsid w:val="00203204"/>
    <w:rsid w:val="00205A8A"/>
    <w:rsid w:val="00207CB0"/>
    <w:rsid w:val="0024159F"/>
    <w:rsid w:val="002D15BE"/>
    <w:rsid w:val="002F15FC"/>
    <w:rsid w:val="0035334C"/>
    <w:rsid w:val="0037304E"/>
    <w:rsid w:val="003F69BB"/>
    <w:rsid w:val="0040475F"/>
    <w:rsid w:val="00420481"/>
    <w:rsid w:val="004338EF"/>
    <w:rsid w:val="004569B9"/>
    <w:rsid w:val="00462491"/>
    <w:rsid w:val="004E513F"/>
    <w:rsid w:val="004F7F5A"/>
    <w:rsid w:val="0052593A"/>
    <w:rsid w:val="00554B13"/>
    <w:rsid w:val="00574C3E"/>
    <w:rsid w:val="005921F6"/>
    <w:rsid w:val="005F023B"/>
    <w:rsid w:val="006206F6"/>
    <w:rsid w:val="00680447"/>
    <w:rsid w:val="006A3885"/>
    <w:rsid w:val="006D44C1"/>
    <w:rsid w:val="00710160"/>
    <w:rsid w:val="007111CF"/>
    <w:rsid w:val="0071457B"/>
    <w:rsid w:val="00762931"/>
    <w:rsid w:val="007B0834"/>
    <w:rsid w:val="00881356"/>
    <w:rsid w:val="008A33CD"/>
    <w:rsid w:val="009B3A46"/>
    <w:rsid w:val="00A84898"/>
    <w:rsid w:val="00AA7BC2"/>
    <w:rsid w:val="00AB19AE"/>
    <w:rsid w:val="00AE452F"/>
    <w:rsid w:val="00B17C90"/>
    <w:rsid w:val="00B213DA"/>
    <w:rsid w:val="00B659ED"/>
    <w:rsid w:val="00BB1711"/>
    <w:rsid w:val="00BB76A4"/>
    <w:rsid w:val="00BE0FC6"/>
    <w:rsid w:val="00BE7CA2"/>
    <w:rsid w:val="00BF1CA5"/>
    <w:rsid w:val="00BF6023"/>
    <w:rsid w:val="00C02536"/>
    <w:rsid w:val="00C10DD4"/>
    <w:rsid w:val="00C1684E"/>
    <w:rsid w:val="00C80BA9"/>
    <w:rsid w:val="00CA3D27"/>
    <w:rsid w:val="00CA6556"/>
    <w:rsid w:val="00CD5A1A"/>
    <w:rsid w:val="00D12F84"/>
    <w:rsid w:val="00DD1E3B"/>
    <w:rsid w:val="00DD32F5"/>
    <w:rsid w:val="00DD3EC0"/>
    <w:rsid w:val="00E541CB"/>
    <w:rsid w:val="00E55CE5"/>
    <w:rsid w:val="00E72E5C"/>
    <w:rsid w:val="00E74779"/>
    <w:rsid w:val="00E84F95"/>
    <w:rsid w:val="00F06814"/>
    <w:rsid w:val="00F510FE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7D1C-9F9C-4BF4-809E-970D35B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2015-12-11T12:34:00Z</cp:lastPrinted>
  <dcterms:created xsi:type="dcterms:W3CDTF">2015-12-28T14:09:00Z</dcterms:created>
  <dcterms:modified xsi:type="dcterms:W3CDTF">2015-12-28T14:09:00Z</dcterms:modified>
</cp:coreProperties>
</file>